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7B" w:rsidRDefault="00895D7B" w:rsidP="00895D7B">
      <w:pPr>
        <w:rPr>
          <w:rFonts w:ascii="Times New Roman" w:hAnsi="Times New Roman" w:cs="Times New Roman"/>
          <w:sz w:val="24"/>
          <w:szCs w:val="24"/>
        </w:rPr>
      </w:pPr>
      <w:r w:rsidRPr="008F6BE3">
        <w:rPr>
          <w:rFonts w:ascii="Times New Roman" w:hAnsi="Times New Roman" w:cs="Times New Roman"/>
          <w:sz w:val="24"/>
          <w:szCs w:val="24"/>
        </w:rPr>
        <w:t xml:space="preserve">“The Hermit” </w:t>
      </w:r>
    </w:p>
    <w:p w:rsidR="00895D7B" w:rsidRDefault="00895D7B" w:rsidP="00895D7B">
      <w:pPr>
        <w:rPr>
          <w:rFonts w:ascii="Times New Roman" w:hAnsi="Times New Roman" w:cs="Times New Roman"/>
          <w:sz w:val="24"/>
          <w:szCs w:val="24"/>
        </w:rPr>
      </w:pPr>
      <w:r>
        <w:rPr>
          <w:rFonts w:ascii="Times New Roman" w:hAnsi="Times New Roman" w:cs="Times New Roman"/>
          <w:sz w:val="24"/>
          <w:szCs w:val="24"/>
        </w:rPr>
        <w:t xml:space="preserve">The other barn that I painted that Ron and </w:t>
      </w:r>
      <w:proofErr w:type="spellStart"/>
      <w:r>
        <w:rPr>
          <w:rFonts w:ascii="Times New Roman" w:hAnsi="Times New Roman" w:cs="Times New Roman"/>
          <w:sz w:val="24"/>
          <w:szCs w:val="24"/>
        </w:rPr>
        <w:t>Nellda</w:t>
      </w:r>
      <w:proofErr w:type="spellEnd"/>
      <w:r>
        <w:rPr>
          <w:rFonts w:ascii="Times New Roman" w:hAnsi="Times New Roman" w:cs="Times New Roman"/>
          <w:sz w:val="24"/>
          <w:szCs w:val="24"/>
        </w:rPr>
        <w:t xml:space="preserve"> Friend own lies deep in their woods. When Raymond and I visited it in early April, the many trees that encircled the barn were bare, exposing it and allowing me to take photos. I’m not sure it would be so easy to see in the summer, let alone find it. </w:t>
      </w:r>
    </w:p>
    <w:p w:rsidR="00895D7B" w:rsidRDefault="00895D7B" w:rsidP="00895D7B">
      <w:pPr>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hand-hewn timbers are old – some are only half-hewn logs and the ancient stone work is crumbling. Over the years it’s been refurbished with new wood. “New” may mean 1890s. Did the Huffs build this barn originally? It’s tiny, as many barns were in the early days, and it must have housed animals below the hay loft. The trees surrounding it are all young; so this was once open land, making the barn readily accessible to the farmer. If only the barn could talk.</w:t>
      </w:r>
    </w:p>
    <w:p w:rsidR="00895D7B" w:rsidRDefault="00895D7B" w:rsidP="00895D7B">
      <w:pPr>
        <w:rPr>
          <w:rFonts w:ascii="Times New Roman" w:hAnsi="Times New Roman" w:cs="Times New Roman"/>
          <w:sz w:val="24"/>
          <w:szCs w:val="24"/>
        </w:rPr>
      </w:pPr>
      <w:r>
        <w:rPr>
          <w:rFonts w:ascii="Times New Roman" w:hAnsi="Times New Roman" w:cs="Times New Roman"/>
          <w:sz w:val="24"/>
          <w:szCs w:val="24"/>
        </w:rPr>
        <w:t>Nearby the barn, as the legend goes, a hermit lived. No one knows his name but rumor has it he buried his money. Rusty and Raymond hunted for it, which, for kids, must have been a thrill. Who doesn’t want to find buried treasure? But, if it was indeed buried, it still lies beneath the ground.</w:t>
      </w:r>
    </w:p>
    <w:p w:rsidR="00895D7B" w:rsidRDefault="00895D7B" w:rsidP="00895D7B">
      <w:pPr>
        <w:rPr>
          <w:rFonts w:ascii="Times New Roman" w:hAnsi="Times New Roman" w:cs="Times New Roman"/>
          <w:sz w:val="24"/>
          <w:szCs w:val="24"/>
        </w:rPr>
      </w:pPr>
      <w:r>
        <w:rPr>
          <w:rFonts w:ascii="Times New Roman" w:hAnsi="Times New Roman" w:cs="Times New Roman"/>
          <w:sz w:val="24"/>
          <w:szCs w:val="24"/>
        </w:rPr>
        <w:t xml:space="preserve">Hermits go back along way – to the times of the early Christian church in the fourth century. The desert fathers, notably St. Anthony of the Desert, withdrew from society and entered an austere life, dedicated to god through prayer. St. Benedict, around 500 A.D., known as the father of Western monasticism, laid down rules, which have been followed by several monastic orders, including the </w:t>
      </w:r>
      <w:proofErr w:type="spellStart"/>
      <w:r>
        <w:rPr>
          <w:rFonts w:ascii="Times New Roman" w:hAnsi="Times New Roman" w:cs="Times New Roman"/>
          <w:sz w:val="24"/>
          <w:szCs w:val="24"/>
        </w:rPr>
        <w:t>Trappists</w:t>
      </w:r>
      <w:proofErr w:type="spellEnd"/>
      <w:r>
        <w:rPr>
          <w:rFonts w:ascii="Times New Roman" w:hAnsi="Times New Roman" w:cs="Times New Roman"/>
          <w:sz w:val="24"/>
          <w:szCs w:val="24"/>
        </w:rPr>
        <w:t xml:space="preserve">. Their most famous monk, Thomas Merton, whose books have sold millions of copies, was a hermit, at his own choosing, for several years in the early 1960s. </w:t>
      </w:r>
    </w:p>
    <w:p w:rsidR="00895D7B" w:rsidRDefault="00895D7B" w:rsidP="00895D7B">
      <w:pPr>
        <w:rPr>
          <w:rFonts w:ascii="Times New Roman" w:hAnsi="Times New Roman" w:cs="Times New Roman"/>
          <w:sz w:val="24"/>
          <w:szCs w:val="24"/>
        </w:rPr>
      </w:pPr>
      <w:r>
        <w:rPr>
          <w:rFonts w:ascii="Times New Roman" w:hAnsi="Times New Roman" w:cs="Times New Roman"/>
          <w:sz w:val="24"/>
          <w:szCs w:val="24"/>
        </w:rPr>
        <w:t xml:space="preserve">But was our barn hermit a monk? </w:t>
      </w:r>
      <w:proofErr w:type="gramStart"/>
      <w:r>
        <w:rPr>
          <w:rFonts w:ascii="Times New Roman" w:hAnsi="Times New Roman" w:cs="Times New Roman"/>
          <w:sz w:val="24"/>
          <w:szCs w:val="24"/>
        </w:rPr>
        <w:t>Probably not.</w:t>
      </w:r>
      <w:proofErr w:type="gramEnd"/>
      <w:r>
        <w:rPr>
          <w:rFonts w:ascii="Times New Roman" w:hAnsi="Times New Roman" w:cs="Times New Roman"/>
          <w:sz w:val="24"/>
          <w:szCs w:val="24"/>
        </w:rPr>
        <w:t xml:space="preserve"> In fact, he may not have been religious. On the other hand, he might have lost a wife and gone into seclusion. I draw from my own experience here and remember the abject loneliness when my first wife died. Women, when their spouse dies, are luckier than men; they have a vibrant social network that keeps them busy. Men are more solitary. Some remarry, seeking companionship. Others, for one reason or another, don’t.</w:t>
      </w:r>
    </w:p>
    <w:p w:rsidR="00895D7B" w:rsidRDefault="00895D7B" w:rsidP="00895D7B">
      <w:pPr>
        <w:rPr>
          <w:rFonts w:ascii="Times New Roman" w:hAnsi="Times New Roman" w:cs="Times New Roman"/>
          <w:sz w:val="24"/>
          <w:szCs w:val="24"/>
        </w:rPr>
      </w:pPr>
      <w:r>
        <w:rPr>
          <w:rFonts w:ascii="Times New Roman" w:hAnsi="Times New Roman" w:cs="Times New Roman"/>
          <w:sz w:val="24"/>
          <w:szCs w:val="24"/>
        </w:rPr>
        <w:t xml:space="preserve">In either scenario, we need people. Unless you’re a spiritual guru, you won’t survive long in a solitary life. I painted this barn in a fog, which I feel is how men feel when their wives die – one fuzzy day blends into another. Was our hermit a widower? </w:t>
      </w:r>
      <w:proofErr w:type="gramStart"/>
      <w:r>
        <w:rPr>
          <w:rFonts w:ascii="Times New Roman" w:hAnsi="Times New Roman" w:cs="Times New Roman"/>
          <w:sz w:val="24"/>
          <w:szCs w:val="24"/>
        </w:rPr>
        <w:t>Again, if the barn could only talk.</w:t>
      </w:r>
      <w:proofErr w:type="gramEnd"/>
    </w:p>
    <w:p w:rsidR="00895D7B" w:rsidRDefault="00895D7B" w:rsidP="00895D7B">
      <w:pPr>
        <w:rPr>
          <w:rFonts w:ascii="Times New Roman" w:hAnsi="Times New Roman" w:cs="Times New Roman"/>
          <w:sz w:val="24"/>
          <w:szCs w:val="24"/>
        </w:rPr>
      </w:pPr>
      <w:r>
        <w:rPr>
          <w:rFonts w:ascii="Times New Roman" w:hAnsi="Times New Roman" w:cs="Times New Roman"/>
          <w:sz w:val="24"/>
          <w:szCs w:val="24"/>
        </w:rPr>
        <w:t>Perhaps the English poet John Donne made the most sense of this when he wrote these words in 1624.</w:t>
      </w:r>
    </w:p>
    <w:p w:rsidR="00895D7B" w:rsidRDefault="00895D7B" w:rsidP="00895D7B">
      <w:pPr>
        <w:ind w:left="1620"/>
        <w:rPr>
          <w:rFonts w:ascii="Times New Roman" w:hAnsi="Times New Roman" w:cs="Times New Roman"/>
          <w:sz w:val="24"/>
          <w:szCs w:val="24"/>
        </w:rPr>
      </w:pPr>
      <w:r w:rsidRPr="00E90E50">
        <w:rPr>
          <w:rFonts w:ascii="Times New Roman" w:hAnsi="Times New Roman" w:cs="Times New Roman"/>
          <w:sz w:val="24"/>
          <w:szCs w:val="24"/>
        </w:rPr>
        <w:t>No man is an island</w:t>
      </w:r>
      <w:proofErr w:type="gramStart"/>
      <w:r w:rsidRPr="00E90E50">
        <w:rPr>
          <w:rFonts w:ascii="Times New Roman" w:hAnsi="Times New Roman" w:cs="Times New Roman"/>
          <w:sz w:val="24"/>
          <w:szCs w:val="24"/>
        </w:rPr>
        <w:t>,</w:t>
      </w:r>
      <w:proofErr w:type="gramEnd"/>
      <w:r w:rsidRPr="00E90E50">
        <w:rPr>
          <w:rFonts w:ascii="Times New Roman" w:hAnsi="Times New Roman" w:cs="Times New Roman"/>
          <w:sz w:val="24"/>
          <w:szCs w:val="24"/>
        </w:rPr>
        <w:br/>
        <w:t>Entire of itself,</w:t>
      </w:r>
      <w:r w:rsidRPr="00E90E50">
        <w:rPr>
          <w:rFonts w:ascii="Times New Roman" w:hAnsi="Times New Roman" w:cs="Times New Roman"/>
          <w:sz w:val="24"/>
          <w:szCs w:val="24"/>
        </w:rPr>
        <w:br/>
        <w:t>Every man is a piece of the continent,</w:t>
      </w:r>
      <w:r w:rsidRPr="00E90E50">
        <w:rPr>
          <w:rFonts w:ascii="Times New Roman" w:hAnsi="Times New Roman" w:cs="Times New Roman"/>
          <w:sz w:val="24"/>
          <w:szCs w:val="24"/>
        </w:rPr>
        <w:br/>
        <w:t>A part of the main.</w:t>
      </w:r>
      <w:r w:rsidRPr="00E90E50">
        <w:rPr>
          <w:rFonts w:ascii="Times New Roman" w:hAnsi="Times New Roman" w:cs="Times New Roman"/>
          <w:sz w:val="24"/>
          <w:szCs w:val="24"/>
        </w:rPr>
        <w:br/>
        <w:t>If a clod be washed away by the sea</w:t>
      </w:r>
      <w:proofErr w:type="gramStart"/>
      <w:r w:rsidRPr="00E90E50">
        <w:rPr>
          <w:rFonts w:ascii="Times New Roman" w:hAnsi="Times New Roman" w:cs="Times New Roman"/>
          <w:sz w:val="24"/>
          <w:szCs w:val="24"/>
        </w:rPr>
        <w:t>,</w:t>
      </w:r>
      <w:proofErr w:type="gramEnd"/>
      <w:r w:rsidRPr="00E90E50">
        <w:rPr>
          <w:rFonts w:ascii="Times New Roman" w:hAnsi="Times New Roman" w:cs="Times New Roman"/>
          <w:sz w:val="24"/>
          <w:szCs w:val="24"/>
        </w:rPr>
        <w:br/>
      </w:r>
      <w:r w:rsidRPr="00E90E50">
        <w:rPr>
          <w:rFonts w:ascii="Times New Roman" w:hAnsi="Times New Roman" w:cs="Times New Roman"/>
          <w:sz w:val="24"/>
          <w:szCs w:val="24"/>
        </w:rPr>
        <w:lastRenderedPageBreak/>
        <w:t>Europe is the less.</w:t>
      </w:r>
      <w:r w:rsidRPr="00E90E50">
        <w:rPr>
          <w:rFonts w:ascii="Times New Roman" w:hAnsi="Times New Roman" w:cs="Times New Roman"/>
          <w:sz w:val="24"/>
          <w:szCs w:val="24"/>
        </w:rPr>
        <w:br/>
        <w:t xml:space="preserve">As well as if </w:t>
      </w:r>
      <w:proofErr w:type="gramStart"/>
      <w:r w:rsidRPr="00E90E50">
        <w:rPr>
          <w:rFonts w:ascii="Times New Roman" w:hAnsi="Times New Roman" w:cs="Times New Roman"/>
          <w:sz w:val="24"/>
          <w:szCs w:val="24"/>
        </w:rPr>
        <w:t>a promontory were</w:t>
      </w:r>
      <w:proofErr w:type="gramEnd"/>
      <w:r w:rsidRPr="00E90E50">
        <w:rPr>
          <w:rFonts w:ascii="Times New Roman" w:hAnsi="Times New Roman" w:cs="Times New Roman"/>
          <w:sz w:val="24"/>
          <w:szCs w:val="24"/>
        </w:rPr>
        <w:t>.</w:t>
      </w:r>
      <w:r w:rsidRPr="00E90E50">
        <w:rPr>
          <w:rFonts w:ascii="Times New Roman" w:hAnsi="Times New Roman" w:cs="Times New Roman"/>
          <w:sz w:val="24"/>
          <w:szCs w:val="24"/>
        </w:rPr>
        <w:br/>
        <w:t>As well as if a manor of thy friend's</w:t>
      </w:r>
      <w:r w:rsidRPr="00E90E50">
        <w:rPr>
          <w:rFonts w:ascii="Times New Roman" w:hAnsi="Times New Roman" w:cs="Times New Roman"/>
          <w:sz w:val="24"/>
          <w:szCs w:val="24"/>
        </w:rPr>
        <w:br/>
        <w:t xml:space="preserve">Or of </w:t>
      </w:r>
      <w:proofErr w:type="spellStart"/>
      <w:r w:rsidRPr="00E90E50">
        <w:rPr>
          <w:rFonts w:ascii="Times New Roman" w:hAnsi="Times New Roman" w:cs="Times New Roman"/>
          <w:sz w:val="24"/>
          <w:szCs w:val="24"/>
        </w:rPr>
        <w:t>thine</w:t>
      </w:r>
      <w:proofErr w:type="spellEnd"/>
      <w:r w:rsidRPr="00E90E50">
        <w:rPr>
          <w:rFonts w:ascii="Times New Roman" w:hAnsi="Times New Roman" w:cs="Times New Roman"/>
          <w:sz w:val="24"/>
          <w:szCs w:val="24"/>
        </w:rPr>
        <w:t xml:space="preserve"> own were:</w:t>
      </w:r>
      <w:r w:rsidRPr="00E90E50">
        <w:rPr>
          <w:rFonts w:ascii="Times New Roman" w:hAnsi="Times New Roman" w:cs="Times New Roman"/>
          <w:sz w:val="24"/>
          <w:szCs w:val="24"/>
        </w:rPr>
        <w:br/>
        <w:t>Any man's death diminishes me,</w:t>
      </w:r>
      <w:r w:rsidRPr="00E90E50">
        <w:rPr>
          <w:rFonts w:ascii="Times New Roman" w:hAnsi="Times New Roman" w:cs="Times New Roman"/>
          <w:sz w:val="24"/>
          <w:szCs w:val="24"/>
        </w:rPr>
        <w:br/>
        <w:t>Because I am involved in mankind,</w:t>
      </w:r>
      <w:r w:rsidRPr="00E90E50">
        <w:rPr>
          <w:rFonts w:ascii="Times New Roman" w:hAnsi="Times New Roman" w:cs="Times New Roman"/>
          <w:sz w:val="24"/>
          <w:szCs w:val="24"/>
        </w:rPr>
        <w:br/>
        <w:t xml:space="preserve">And therefore never send to know for whom the bell tolls; </w:t>
      </w:r>
      <w:r w:rsidRPr="00E90E50">
        <w:rPr>
          <w:rFonts w:ascii="Times New Roman" w:hAnsi="Times New Roman" w:cs="Times New Roman"/>
          <w:sz w:val="24"/>
          <w:szCs w:val="24"/>
        </w:rPr>
        <w:br/>
        <w:t>It tolls for thee.</w:t>
      </w:r>
    </w:p>
    <w:p w:rsidR="001B5C4D" w:rsidRPr="00895D7B" w:rsidRDefault="001B5C4D" w:rsidP="00895D7B"/>
    <w:sectPr w:rsidR="001B5C4D" w:rsidRPr="00895D7B" w:rsidSect="001B5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79EC"/>
    <w:rsid w:val="00102DC4"/>
    <w:rsid w:val="001B5C4D"/>
    <w:rsid w:val="00257F9E"/>
    <w:rsid w:val="0027392C"/>
    <w:rsid w:val="002826D4"/>
    <w:rsid w:val="002C55DE"/>
    <w:rsid w:val="003200FE"/>
    <w:rsid w:val="00383030"/>
    <w:rsid w:val="003F7BB3"/>
    <w:rsid w:val="005477DF"/>
    <w:rsid w:val="00552C9A"/>
    <w:rsid w:val="005E3835"/>
    <w:rsid w:val="00716FB6"/>
    <w:rsid w:val="0072285B"/>
    <w:rsid w:val="00806C34"/>
    <w:rsid w:val="00895D7B"/>
    <w:rsid w:val="008E3A64"/>
    <w:rsid w:val="008F2509"/>
    <w:rsid w:val="0090011F"/>
    <w:rsid w:val="009B56F7"/>
    <w:rsid w:val="009F3306"/>
    <w:rsid w:val="00AF7275"/>
    <w:rsid w:val="00B0197F"/>
    <w:rsid w:val="00B17013"/>
    <w:rsid w:val="00BC1C78"/>
    <w:rsid w:val="00BD3AD6"/>
    <w:rsid w:val="00C20FA3"/>
    <w:rsid w:val="00C6386B"/>
    <w:rsid w:val="00C656C2"/>
    <w:rsid w:val="00C76B7D"/>
    <w:rsid w:val="00C93FF8"/>
    <w:rsid w:val="00CA4426"/>
    <w:rsid w:val="00CD0D19"/>
    <w:rsid w:val="00CD6FB6"/>
    <w:rsid w:val="00CF5943"/>
    <w:rsid w:val="00D77E0D"/>
    <w:rsid w:val="00DB0372"/>
    <w:rsid w:val="00E963D8"/>
    <w:rsid w:val="00F02E0D"/>
    <w:rsid w:val="00F32EE1"/>
    <w:rsid w:val="00F9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2016-12-26T18:54:00Z</dcterms:created>
  <dcterms:modified xsi:type="dcterms:W3CDTF">2016-12-26T18:54:00Z</dcterms:modified>
</cp:coreProperties>
</file>